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VACATION</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color w:val="000000"/>
          <w:rtl w:val="0"/>
        </w:rPr>
        <w:t xml:space="preserve">[Organization Name] </w:t>
      </w:r>
      <w:r w:rsidDel="00000000" w:rsidR="00000000" w:rsidRPr="00000000">
        <w:rPr>
          <w:rFonts w:ascii="Calibri" w:cs="Calibri" w:eastAsia="Calibri" w:hAnsi="Calibri"/>
          <w:color w:val="000000"/>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000000"/>
          <w:highlight w:val="white"/>
          <w:rtl w:val="0"/>
        </w:rPr>
        <w:t xml:space="preserve"> of British Columbia (the Act), at minimum. In the event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160" w:lineRule="auto"/>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Vacation time and vacation pay at [Organization Name] are provided according to the following chart:</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5757.0" w:type="dxa"/>
        <w:jc w:val="center"/>
        <w:tblLayout w:type="fixed"/>
        <w:tblLook w:val="0400"/>
      </w:tblPr>
      <w:tblGrid>
        <w:gridCol w:w="1509"/>
        <w:gridCol w:w="2055"/>
        <w:gridCol w:w="2193"/>
        <w:tblGridChange w:id="0">
          <w:tblGrid>
            <w:gridCol w:w="1509"/>
            <w:gridCol w:w="2055"/>
            <w:gridCol w:w="219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hd w:fill="ffffff" w:val="clear"/>
              <w:jc w:val="center"/>
              <w:rPr>
                <w:rFonts w:ascii="Calibri" w:cs="Calibri" w:eastAsia="Calibri" w:hAnsi="Calibri"/>
              </w:rPr>
            </w:pPr>
            <w:r w:rsidDel="00000000" w:rsidR="00000000" w:rsidRPr="00000000">
              <w:rPr>
                <w:rFonts w:ascii="Calibri" w:cs="Calibri" w:eastAsia="Calibri" w:hAnsi="Calibri"/>
                <w:b w:val="1"/>
                <w:color w:val="000000"/>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b w:val="1"/>
                <w:color w:val="000000"/>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b w:val="1"/>
                <w:color w:val="000000"/>
                <w:rtl w:val="0"/>
              </w:rPr>
              <w:t xml:space="preserve">5 or More Years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b w:val="1"/>
                <w:color w:val="000000"/>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Three weeks (15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b w:val="1"/>
                <w:color w:val="000000"/>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4%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6% gross wages</w:t>
            </w:r>
            <w:r w:rsidDel="00000000" w:rsidR="00000000" w:rsidRPr="00000000">
              <w:rPr>
                <w:rtl w:val="0"/>
              </w:rPr>
            </w:r>
          </w:p>
        </w:tc>
      </w:tr>
    </w:tbl>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As per the Act, e</w:t>
      </w:r>
      <w:r w:rsidDel="00000000" w:rsidR="00000000" w:rsidRPr="00000000">
        <w:rPr>
          <w:rFonts w:ascii="Calibri" w:cs="Calibri" w:eastAsia="Calibri" w:hAnsi="Calibri"/>
          <w:highlight w:val="white"/>
          <w:rtl w:val="0"/>
        </w:rPr>
        <w:t xml:space="preserve">mployees earn vacation </w:t>
      </w:r>
      <w:r w:rsidDel="00000000" w:rsidR="00000000" w:rsidRPr="00000000">
        <w:rPr>
          <w:rFonts w:ascii="Calibri" w:cs="Calibri" w:eastAsia="Calibri" w:hAnsi="Calibri"/>
          <w:highlight w:val="white"/>
          <w:u w:val="single"/>
          <w:rtl w:val="0"/>
        </w:rPr>
        <w:t xml:space="preserve">time</w:t>
      </w:r>
      <w:r w:rsidDel="00000000" w:rsidR="00000000" w:rsidRPr="00000000">
        <w:rPr>
          <w:rFonts w:ascii="Calibri" w:cs="Calibri" w:eastAsia="Calibri" w:hAnsi="Calibri"/>
          <w:highlight w:val="white"/>
          <w:rtl w:val="0"/>
        </w:rPr>
        <w:t xml:space="preserve"> during the first year they are employed. After 12 months, they get two weeks of annual vacation, and after five years this increases to three weeks of annual vacation. Vacation must be taken within 12 months of being earned. Employees cannot skip taking vacation time and just receive vacation pay.</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for employees with less than five years of employment, and at least six per cent of the gross wages thereafter. </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u w:val="single"/>
          <w:rtl w:val="0"/>
        </w:rPr>
        <w:t xml:space="preserve">Vacation Time</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Vacation must be taken within 12 months of being earned. Employees cannot skip taking vacation time and just receive vacation pay.</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Should a statutory holiday fall within an employee’s vacation time, </w:t>
      </w:r>
      <w:r w:rsidDel="00000000" w:rsidR="00000000" w:rsidRPr="00000000">
        <w:rPr>
          <w:rFonts w:ascii="Calibri" w:cs="Calibri" w:eastAsia="Calibri" w:hAnsi="Calibri"/>
          <w:highlight w:val="white"/>
          <w:rtl w:val="0"/>
        </w:rPr>
        <w:t xml:space="preserve">the employee may qualify for statutory holiday pay, but they do not get an additional day off.</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two (2) weeks prior to request vacation. Vacation requests will be granted according to operational needs. [Organization Name] reserves the right to schedule vacation for employees to ensure the smooth operation of the business and that all vacation time is used prior to the end of the year. </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may allow employees to take vacation time in advance of when the time is earned provided the request is submitted in writing. If the advance request is approved, [Organization Name] will deduct the number of days taken in advance from the employee’s future vacation entitlement. </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color w:val="000000"/>
          <w:u w:val="single"/>
          <w:rtl w:val="0"/>
        </w:rPr>
        <w:t xml:space="preserve">Termination of Employment</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In the event employment is terminated prior to an employee taking their vacation time, it will be paid out to them on their final pay cheque along with any other owed amounts.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jpQ41qQuQpK/dDErwwnmG+02A==">CgMxLjA4AHIhMXktdzY1bFB4bElRV2IyWGdhQVRfNDZoZXpoM1pIU3BZ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2022-06-08T19:00:00Z</dcterms:created>
  <dc:creator>Kelly</dc:creator>
</cp:coreProperties>
</file>